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12C4" w:rsidRDefault="00C812C4" w:rsidP="00C812C4">
      <w:pPr>
        <w:ind w:left="2880" w:firstLine="720"/>
      </w:pPr>
      <w:r>
        <w:t xml:space="preserve">Word Wall </w:t>
      </w:r>
    </w:p>
    <w:p w:rsidR="00C812C4" w:rsidRDefault="00C812C4"/>
    <w:p w:rsidR="00C812C4" w:rsidRDefault="00C812C4">
      <w:r>
        <w:t xml:space="preserve">Word Wall is not a one-time use technique. It is a strategy that can be employed and built on throughout a unit or an entire year. A WW can contain important vocabulary from a discipline as well as commonly misspelled words or words that will be important for a particular unit. There are several creative ways to integrate WW into your daily lessons. </w:t>
      </w:r>
    </w:p>
    <w:p w:rsidR="00C812C4" w:rsidRDefault="00C812C4"/>
    <w:p w:rsidR="00C812C4" w:rsidRDefault="00C812C4">
      <w:r>
        <w:t xml:space="preserve">WWs should be organized clearly in order for students to quickly access information. Alphabetical order is likely the most simple and clear way to organize your WW. </w:t>
      </w:r>
    </w:p>
    <w:p w:rsidR="00C812C4" w:rsidRDefault="00C812C4"/>
    <w:p w:rsidR="00C812C4" w:rsidRDefault="00C812C4">
      <w:r>
        <w:t xml:space="preserve"> </w:t>
      </w:r>
    </w:p>
    <w:p w:rsidR="00C812C4" w:rsidRDefault="00C812C4" w:rsidP="00C812C4">
      <w:pPr>
        <w:pStyle w:val="ListParagraph"/>
        <w:numPr>
          <w:ilvl w:val="0"/>
          <w:numId w:val="1"/>
        </w:numPr>
      </w:pPr>
      <w:r>
        <w:t>Word Call Out – Teacher calls out a word and students quickly write a sentence containing the word. When finished, students share out to the class.</w:t>
      </w:r>
    </w:p>
    <w:p w:rsidR="00C812C4" w:rsidRDefault="00C812C4" w:rsidP="00C812C4">
      <w:pPr>
        <w:pStyle w:val="ListParagraph"/>
        <w:numPr>
          <w:ilvl w:val="0"/>
          <w:numId w:val="1"/>
        </w:numPr>
      </w:pPr>
      <w:r>
        <w:t xml:space="preserve">Guess My Word – Teacher provides the definition and students write the correct word on small whiteboard. When teacher announces boards up, students reveal boards. Teacher can judge who needs further assistance and the overall level that students are grasping concepts. </w:t>
      </w:r>
    </w:p>
    <w:p w:rsidR="00C812C4" w:rsidRDefault="00C812C4" w:rsidP="00C812C4">
      <w:pPr>
        <w:pStyle w:val="ListParagraph"/>
        <w:numPr>
          <w:ilvl w:val="0"/>
          <w:numId w:val="1"/>
        </w:numPr>
      </w:pPr>
      <w:r>
        <w:t>Flashlight – Teams of students locate words on the WW with flashlights as the teacher reads out definitions</w:t>
      </w:r>
    </w:p>
    <w:p w:rsidR="00C812C4" w:rsidRDefault="00C812C4" w:rsidP="00C812C4">
      <w:pPr>
        <w:pStyle w:val="ListParagraph"/>
        <w:numPr>
          <w:ilvl w:val="0"/>
          <w:numId w:val="1"/>
        </w:numPr>
      </w:pPr>
      <w:r>
        <w:t xml:space="preserve">Read My Mind – Teacher provides clues about how this word is used or the meaning and students write the word they believe she is describing. </w:t>
      </w:r>
    </w:p>
    <w:p w:rsidR="0075390A" w:rsidRDefault="00122F1F" w:rsidP="00C812C4">
      <w:pPr>
        <w:ind w:left="360"/>
      </w:pPr>
    </w:p>
    <w:sectPr w:rsidR="0075390A" w:rsidSect="0000480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930388"/>
    <w:multiLevelType w:val="hybridMultilevel"/>
    <w:tmpl w:val="CA5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812C4"/>
    <w:rsid w:val="00122F1F"/>
    <w:rsid w:val="007553FE"/>
    <w:rsid w:val="00C812C4"/>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12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Word 12.0.0</Application>
  <DocSecurity>0</DocSecurity>
  <Lines>8</Lines>
  <Paragraphs>1</Paragraphs>
  <ScaleCrop>false</ScaleCrop>
  <Company>Westmont College</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Wilber</dc:creator>
  <cp:keywords/>
  <cp:lastModifiedBy>Katie Curry</cp:lastModifiedBy>
  <cp:revision>2</cp:revision>
  <dcterms:created xsi:type="dcterms:W3CDTF">2012-09-27T14:52:00Z</dcterms:created>
  <dcterms:modified xsi:type="dcterms:W3CDTF">2012-09-27T14:52:00Z</dcterms:modified>
</cp:coreProperties>
</file>